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91F" w14:textId="510F122D" w:rsidR="0028098B" w:rsidRDefault="00C52C78" w:rsidP="0028098B">
      <w:r w:rsidRPr="00C52C78">
        <w:rPr>
          <w:b/>
          <w:bCs/>
        </w:rPr>
        <w:t>Normas adicionales OPCIONALES</w:t>
      </w:r>
      <w:r w:rsidR="00B20487">
        <w:t>:</w:t>
      </w:r>
      <w:r w:rsidR="0028098B">
        <w:t xml:space="preserve"> Nuestra máxima intención es mantener las reglas tal cuál siguen en “</w:t>
      </w:r>
      <w:proofErr w:type="spellStart"/>
      <w:r w:rsidR="0028098B">
        <w:t>Necromunda</w:t>
      </w:r>
      <w:proofErr w:type="spellEnd"/>
      <w:r w:rsidR="0028098B">
        <w:t xml:space="preserve"> </w:t>
      </w:r>
      <w:proofErr w:type="spellStart"/>
      <w:r w:rsidR="0028098B">
        <w:t>Community</w:t>
      </w:r>
      <w:proofErr w:type="spellEnd"/>
      <w:r w:rsidR="0028098B">
        <w:t xml:space="preserve"> </w:t>
      </w:r>
      <w:proofErr w:type="spellStart"/>
      <w:r w:rsidR="0028098B">
        <w:t>Edition</w:t>
      </w:r>
      <w:proofErr w:type="spellEnd"/>
      <w:r w:rsidR="0028098B">
        <w:t>”. A pesar de ello, dejamos aquí algunas reglas que nos han sido útiles en nuestras campañas por si en las vuestras os ponéis de acuerdo en usarlas.</w:t>
      </w:r>
      <w:r w:rsidR="00B20487">
        <w:br/>
      </w:r>
      <w:r w:rsidR="00B20487">
        <w:br/>
      </w:r>
      <w:r w:rsidR="00B20487">
        <w:br/>
      </w:r>
      <w:r w:rsidR="00B20487" w:rsidRPr="00C52C78">
        <w:rPr>
          <w:b/>
          <w:bCs/>
        </w:rPr>
        <w:t>1- Caídas</w:t>
      </w:r>
      <w:r w:rsidRPr="00C52C78">
        <w:rPr>
          <w:b/>
          <w:bCs/>
        </w:rPr>
        <w:t xml:space="preserve"> y barandillas</w:t>
      </w:r>
      <w:r w:rsidR="00B20487" w:rsidRPr="00C52C78">
        <w:rPr>
          <w:b/>
          <w:bCs/>
        </w:rPr>
        <w:t>:</w:t>
      </w:r>
      <w:r w:rsidR="0028098B">
        <w:t xml:space="preserve"> Para no caer al vacío los chequeos de iniciativa tendrán los siguientes modificadores +1 a la iniciativa si existe una barandilla, o escalón, (cualquier cosa exceptuando la propia pasarela que pudiera dar -1 a la cobertura del guerrero impactado), y un +2 a la iniciativa para cualquier obstrucción que pudiera haber ofrecido un -2 por cobertura al guerrero a ser impactado. Razón: no es muy usual ver guerreros en las alturas, y mucho menos si con un 50% de posibilidades pueden caer al suelo al ser impactados. Con esta medida intentamos no desalentar a los jugadores que se atrevan a subir guerreros a las alturas, sin quitar gravedad a la tremenda lesión que supone caerse.</w:t>
      </w:r>
      <w:r w:rsidR="00B20487">
        <w:br/>
      </w:r>
    </w:p>
    <w:p w14:paraId="631AD26A" w14:textId="77777777" w:rsidR="00C52C78" w:rsidRDefault="00B20487" w:rsidP="00C52C78">
      <w:r>
        <w:br/>
      </w:r>
      <w:r>
        <w:br/>
      </w:r>
      <w:r w:rsidRPr="00C52C78">
        <w:rPr>
          <w:b/>
          <w:bCs/>
        </w:rPr>
        <w:t>2- Combate cuerpo a cuerpo:</w:t>
      </w:r>
      <w:r w:rsidR="00C52C78">
        <w:t xml:space="preserve"> El combate cuerpo a cuerpo de </w:t>
      </w:r>
      <w:proofErr w:type="spellStart"/>
      <w:r w:rsidR="00C52C78">
        <w:t>necromunda</w:t>
      </w:r>
      <w:proofErr w:type="spellEnd"/>
      <w:r w:rsidR="00C52C78">
        <w:t xml:space="preserve"> es muy aleatorio, quizás demasiado. Si ambos jugadores están de acuerdo pueden usar esta norma y utilizar el combate cuerpo a cuerpo como en </w:t>
      </w:r>
      <w:proofErr w:type="spellStart"/>
      <w:r w:rsidR="00C52C78">
        <w:t>warhammer</w:t>
      </w:r>
      <w:proofErr w:type="spellEnd"/>
      <w:r w:rsidR="00C52C78">
        <w:t xml:space="preserve"> </w:t>
      </w:r>
      <w:proofErr w:type="spellStart"/>
      <w:r w:rsidR="00C52C78">
        <w:t>fantasy</w:t>
      </w:r>
      <w:proofErr w:type="spellEnd"/>
      <w:r w:rsidR="00C52C78">
        <w:t xml:space="preserve"> antiguo. </w:t>
      </w:r>
    </w:p>
    <w:p w14:paraId="621F1AAD" w14:textId="77777777" w:rsidR="00C52C78" w:rsidRDefault="00C52C78" w:rsidP="00C52C78">
      <w:r>
        <w:t>* El guerrero que carga, ataca primero.</w:t>
      </w:r>
    </w:p>
    <w:p w14:paraId="244FEBDB" w14:textId="77777777" w:rsidR="00C52C78" w:rsidRDefault="00C52C78" w:rsidP="00C52C78">
      <w:r>
        <w:t xml:space="preserve">* Se tiran tantos dados para impactar como ataques tenga </w:t>
      </w:r>
      <w:proofErr w:type="gramStart"/>
      <w:r>
        <w:t>la  miniatura</w:t>
      </w:r>
      <w:proofErr w:type="gramEnd"/>
      <w:r>
        <w:t xml:space="preserve">. Si tiene 2 armas de combate, la mitad de </w:t>
      </w:r>
      <w:proofErr w:type="gramStart"/>
      <w:r>
        <w:t>ataques</w:t>
      </w:r>
      <w:proofErr w:type="gramEnd"/>
      <w:r>
        <w:t xml:space="preserve"> irá con un arma y la otra mitad con la otra arma.</w:t>
      </w:r>
    </w:p>
    <w:p w14:paraId="6FCF4ECE" w14:textId="77777777" w:rsidR="00C52C78" w:rsidRDefault="00C52C78" w:rsidP="00C52C78">
      <w:r>
        <w:t>* Para impactar es necesario un 4+ si el rival tiene el mismo HA o más HA que tu miniatura. Si tiene menos HA, será necesario un 3+.</w:t>
      </w:r>
    </w:p>
    <w:p w14:paraId="4B8886B0" w14:textId="77777777" w:rsidR="00C52C78" w:rsidRDefault="00C52C78" w:rsidP="00C52C78">
      <w:r>
        <w:br/>
        <w:t>* Las tiradas para herir y para la consecuencia de la herida son las mismas que en NEC.</w:t>
      </w:r>
      <w:r>
        <w:br/>
      </w:r>
      <w:r>
        <w:br/>
        <w:t>* Si el enemigo sobrevive, tiene derecho a devolver una ronda de combate contra ti.</w:t>
      </w:r>
    </w:p>
    <w:p w14:paraId="0F845042" w14:textId="77777777" w:rsidR="00784942" w:rsidRDefault="00C52C78" w:rsidP="00C52C78">
      <w:r>
        <w:t>* En los turnos siguientes, en cada fase de combate (tanto tuya como de tu rival), habrá otra ronda de combate entre los dos guerreros, comenzando por el que tenga mayor iniciativa, y en caso de empate, tira 1d6 para saber quién empieza.</w:t>
      </w:r>
    </w:p>
    <w:p w14:paraId="388D2B48" w14:textId="1CED8ED0" w:rsidR="004557A7" w:rsidRDefault="00784942" w:rsidP="00C52C78">
      <w:r>
        <w:lastRenderedPageBreak/>
        <w:t>Parada- obliga a repetir un dado de ataque que haya impactado del rival.</w:t>
      </w:r>
      <w:r>
        <w:br/>
        <w:t xml:space="preserve">Maestro de combate- la miniatura en </w:t>
      </w:r>
      <w:proofErr w:type="spellStart"/>
      <w:r>
        <w:t>multicombate</w:t>
      </w:r>
      <w:proofErr w:type="spellEnd"/>
      <w:r>
        <w:t xml:space="preserve"> no reparte sus ataques entre un enemigo y otro; sino que luchará con tu atributo completo de ataques contra todos sus rivales.</w:t>
      </w:r>
      <w:r w:rsidR="00B20487">
        <w:br/>
      </w:r>
      <w:r w:rsidR="00B20487">
        <w:br/>
      </w:r>
      <w:r w:rsidR="00B20487" w:rsidRPr="00C52C78">
        <w:rPr>
          <w:b/>
          <w:bCs/>
        </w:rPr>
        <w:t>3- Tirada de heridas graves:</w:t>
      </w:r>
      <w:r w:rsidR="00C52C78">
        <w:t xml:space="preserve"> En el gestor hemos puesto la tirada de heridas graves durante la batalla (aunque las repeticiones por médicos las hemos puesto al final). El objetivo es saber cuántos guerreros van muriendo durante la partida, porque dado que los multiplicadores de experiencia x0.3 </w:t>
      </w:r>
      <w:proofErr w:type="spellStart"/>
      <w:r w:rsidR="00C52C78">
        <w:t>ó</w:t>
      </w:r>
      <w:proofErr w:type="spellEnd"/>
      <w:r w:rsidR="00C52C78">
        <w:t xml:space="preserve"> x0.5 </w:t>
      </w:r>
      <w:proofErr w:type="gramStart"/>
      <w:r w:rsidR="00C52C78">
        <w:t>hacen  que</w:t>
      </w:r>
      <w:proofErr w:type="gramEnd"/>
      <w:r w:rsidR="00C52C78">
        <w:t xml:space="preserve"> los guerreros evolucionen más lento, la gestión de la banda se hace fundamental. Por ello es vital saber cuándo retirarse. Si vas jugando, y tienes 2 guerreros fuera de combate que ya sabes que han muerto, quizás te interese retirarte antes que si tienes 6 guerreros fuera de </w:t>
      </w:r>
      <w:proofErr w:type="gramStart"/>
      <w:r w:rsidR="00C52C78">
        <w:t>combate</w:t>
      </w:r>
      <w:proofErr w:type="gramEnd"/>
      <w:r w:rsidR="00C52C78">
        <w:t xml:space="preserve"> pero todos tienen “totalmente recuperado” en las heridas.</w:t>
      </w:r>
      <w:r w:rsidR="00B20487">
        <w:br/>
      </w:r>
      <w:r w:rsidR="00B20487">
        <w:br/>
      </w:r>
      <w:r w:rsidR="00B20487" w:rsidRPr="000C5189">
        <w:rPr>
          <w:b/>
          <w:bCs/>
        </w:rPr>
        <w:t>4- Distancia de infiltración:</w:t>
      </w:r>
      <w:r w:rsidR="00C52C78">
        <w:t xml:space="preserve"> En el reglamento</w:t>
      </w:r>
      <w:r w:rsidR="000C5189">
        <w:t xml:space="preserve"> dice siempre “colocar a más de 8 pulgadas del enemigo” en despliegues de infiltración, o cuando llegan miniaturas por los bordes o situaciones análogas. Cuando dice eso se refiere a que las miniaturas deben desplegarse más allá de la distancia de carga. Dado que ahora ha miniaturas (como muchos novatos) que mueven 6” (y cargan 12”), entenderemos que en estas situaciones hay que desplegar “más allá de la distancia de carga”.  El objeto del reglamento es que no puedas desplegar miniaturas y cargar en el mismo turno… y es lo que tratamos de respetar.</w:t>
      </w:r>
    </w:p>
    <w:p w14:paraId="4D52B680" w14:textId="5A0E9F15" w:rsidR="004557A7" w:rsidRDefault="004557A7" w:rsidP="0028098B">
      <w:r w:rsidRPr="00C72A7D">
        <w:rPr>
          <w:b/>
          <w:bCs/>
        </w:rPr>
        <w:t>5- Binomios:</w:t>
      </w:r>
      <w:r w:rsidR="000C5189">
        <w:t xml:space="preserve"> Cuando dos miniaturas aliadas están a </w:t>
      </w:r>
      <w:r w:rsidR="00727310">
        <w:t>2</w:t>
      </w:r>
      <w:r w:rsidR="000C5189">
        <w:t xml:space="preserve"> pulgada</w:t>
      </w:r>
      <w:r w:rsidR="00727310">
        <w:t>s</w:t>
      </w:r>
      <w:r w:rsidR="000C5189">
        <w:t xml:space="preserve"> o menos, se suponen que están trabajando en binomio (en equipo de combate). Por lo tanto, dos miniaturas que estén a menos de </w:t>
      </w:r>
      <w:r w:rsidR="00727310">
        <w:t>2</w:t>
      </w:r>
      <w:r w:rsidR="000C5189">
        <w:t>”, no pueden impactarse por balas perdidas entre ellas. Consideramos que se están dejando espacio la una a la otra para disparar.</w:t>
      </w:r>
      <w:r w:rsidR="00727310">
        <w:t xml:space="preserve"> Así mismo, entre ambas se afectan para ayudarse si quedan aturdidas o para tirar desmoralización si hieren a la otra.</w:t>
      </w:r>
    </w:p>
    <w:p w14:paraId="6C3A7E5D" w14:textId="66BBA605" w:rsidR="004557A7" w:rsidRDefault="004557A7" w:rsidP="0028098B">
      <w:r>
        <w:br/>
      </w:r>
      <w:r w:rsidRPr="00C72A7D">
        <w:rPr>
          <w:b/>
          <w:bCs/>
        </w:rPr>
        <w:t>6- Peanas, tamaños y armamento:</w:t>
      </w:r>
      <w:r w:rsidR="000C5189">
        <w:t xml:space="preserve"> Las miniaturas tienen una peana de 25mm. Hay excepciones que usan 32mm y son: los marines del caos, </w:t>
      </w:r>
      <w:proofErr w:type="spellStart"/>
      <w:r w:rsidR="000C5189">
        <w:t>orkos</w:t>
      </w:r>
      <w:proofErr w:type="spellEnd"/>
      <w:r w:rsidR="000C5189">
        <w:t xml:space="preserve">, </w:t>
      </w:r>
      <w:proofErr w:type="spellStart"/>
      <w:r w:rsidR="000C5189">
        <w:t>goliath</w:t>
      </w:r>
      <w:proofErr w:type="spellEnd"/>
      <w:r w:rsidR="000C5189">
        <w:t xml:space="preserve"> (estos son opcionales, pueden usar de 32 o de 25), y escamosos. </w:t>
      </w:r>
    </w:p>
    <w:p w14:paraId="42554E65" w14:textId="2DE321B5" w:rsidR="000C5189" w:rsidRDefault="004557A7" w:rsidP="0028098B">
      <w:r w:rsidRPr="00C72A7D">
        <w:rPr>
          <w:b/>
          <w:bCs/>
        </w:rPr>
        <w:t>7- Escalar:</w:t>
      </w:r>
      <w:r w:rsidR="000C5189">
        <w:t xml:space="preserve"> Escalar la pared de un edificio que no tiene escalera, se cuenta como terreno difícil. Una planta suele tener 3” de altura, y luego necesitas otra pulgada adicional para ponerte de pie arriba, así que en total son 7” subir una planta completa (con esto queda claro que a nadie le alcanza el movimiento para subir una planta moviendo y disparar). Un guerrero puede quedarse a mitad de camino entre planta y planta, pero si recibe un impacto caerá irremediablemente (ni </w:t>
      </w:r>
      <w:r w:rsidR="000C5189">
        <w:lastRenderedPageBreak/>
        <w:t>chequeo de iniciativa ni nada).</w:t>
      </w:r>
      <w:r w:rsidR="000C5189">
        <w:br/>
      </w:r>
      <w:r w:rsidR="000C5189" w:rsidRPr="00C72A7D">
        <w:rPr>
          <w:b/>
          <w:bCs/>
        </w:rPr>
        <w:br/>
        <w:t>8- Disparar sobre neutralizados y aturdidos:</w:t>
      </w:r>
      <w:r w:rsidR="000C5189">
        <w:t xml:space="preserve"> Un guerrero neutralizado está en el suelo agonizando. Se puede disparar sobre él (aunque si el disparo falla, puede darle al guerrero en el suelo sin querer, como una bala perdida). Los guerreros aturdidos (</w:t>
      </w:r>
      <w:proofErr w:type="spellStart"/>
      <w:r w:rsidR="000C5189">
        <w:t>pineados</w:t>
      </w:r>
      <w:proofErr w:type="spellEnd"/>
      <w:r w:rsidR="000C5189">
        <w:t xml:space="preserve">) aunque estén tumbados boca arriba, se consideran en pie, agarrándose la herida, o aturdidos… no se puede disparar por encima de un </w:t>
      </w:r>
      <w:r w:rsidR="003746D8">
        <w:t>guerrero aturdido.</w:t>
      </w:r>
    </w:p>
    <w:p w14:paraId="64F1AC48" w14:textId="09836310" w:rsidR="000C5189" w:rsidRDefault="000C5189" w:rsidP="0028098B">
      <w:r w:rsidRPr="00C72A7D">
        <w:rPr>
          <w:b/>
          <w:bCs/>
        </w:rPr>
        <w:t>9- Saltar una valla:</w:t>
      </w:r>
      <w:r w:rsidR="003746D8">
        <w:t xml:space="preserve"> Saltar una valla de tamaño menor a tu miniatura, cuesta 1”.</w:t>
      </w:r>
    </w:p>
    <w:p w14:paraId="1BF68E42" w14:textId="6B67DB47" w:rsidR="000C5189" w:rsidRDefault="000C5189" w:rsidP="0028098B">
      <w:r w:rsidRPr="00C72A7D">
        <w:rPr>
          <w:b/>
          <w:bCs/>
        </w:rPr>
        <w:t>10- Hacer uso de una cobertura:</w:t>
      </w:r>
      <w:r w:rsidR="003746D8">
        <w:t xml:space="preserve"> Para que una miniatura este haciendo uso de la cobertura tiene que estar a 1” o menos de esta. Eso significa </w:t>
      </w:r>
      <w:proofErr w:type="gramStart"/>
      <w:r w:rsidR="003746D8">
        <w:t>que</w:t>
      </w:r>
      <w:proofErr w:type="gramEnd"/>
      <w:r w:rsidR="003746D8">
        <w:t xml:space="preserve"> si estás a más distancia, esa cobertura te cubre tanto a ti como a tu enemigo.</w:t>
      </w:r>
    </w:p>
    <w:p w14:paraId="1FCBF440" w14:textId="349C737B" w:rsidR="0017048C" w:rsidRDefault="000C5189" w:rsidP="0028098B">
      <w:r w:rsidRPr="00C72A7D">
        <w:rPr>
          <w:b/>
          <w:bCs/>
        </w:rPr>
        <w:t>11- Diestros y zurdos:</w:t>
      </w:r>
      <w:r w:rsidR="003746D8">
        <w:t xml:space="preserve"> Un guerrero diestro en una esquina</w:t>
      </w:r>
      <w:r w:rsidR="00C72A7D">
        <w:t xml:space="preserve"> puede asomarse por la derecha, obteniendo un +2 de cobertura. Pero si un guerrero diestro se asoma en una esquina por la izquierda, tendría que exponerse más, y solo obtendría un +1 por cobertura. Viceversa pasa lo mismo. </w:t>
      </w:r>
    </w:p>
    <w:p w14:paraId="5DA3B7FF" w14:textId="77777777" w:rsidR="00930141" w:rsidRDefault="0017048C" w:rsidP="0028098B">
      <w:r w:rsidRPr="0017048C">
        <w:rPr>
          <w:b/>
          <w:bCs/>
        </w:rPr>
        <w:t>12- A través de las ventanas:</w:t>
      </w:r>
      <w:r>
        <w:t xml:space="preserve"> La línea de visión se corta si atraviesa una segunda ventana (solo se puede ver a través de la primera). Las ventanas en contacto con las miniaturas no cuentan para este límite.  </w:t>
      </w:r>
    </w:p>
    <w:p w14:paraId="265478FE" w14:textId="680A0F2C" w:rsidR="00225D7B" w:rsidRDefault="00930141" w:rsidP="0028098B">
      <w:r w:rsidRPr="00A63824">
        <w:rPr>
          <w:b/>
          <w:bCs/>
        </w:rPr>
        <w:t>13- Retirarse:</w:t>
      </w:r>
      <w:r>
        <w:t xml:space="preserve"> Una banda puede retirarse voluntariamente desde que haya sufrido 1 baja fuera de combate, siempre que no entorpezca la mecánica de algún tipo de escenario especial.</w:t>
      </w:r>
      <w:r w:rsidR="00B20487">
        <w:br/>
      </w:r>
    </w:p>
    <w:sectPr w:rsidR="00225D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7B"/>
    <w:rsid w:val="000C5189"/>
    <w:rsid w:val="00113BA2"/>
    <w:rsid w:val="0017048C"/>
    <w:rsid w:val="00225D7B"/>
    <w:rsid w:val="0028098B"/>
    <w:rsid w:val="003746D8"/>
    <w:rsid w:val="003E492D"/>
    <w:rsid w:val="004557A7"/>
    <w:rsid w:val="006C5FDC"/>
    <w:rsid w:val="006F3D38"/>
    <w:rsid w:val="00727310"/>
    <w:rsid w:val="00784942"/>
    <w:rsid w:val="00844F54"/>
    <w:rsid w:val="00930141"/>
    <w:rsid w:val="00A63824"/>
    <w:rsid w:val="00B20487"/>
    <w:rsid w:val="00C52C78"/>
    <w:rsid w:val="00C72A7D"/>
    <w:rsid w:val="00D72374"/>
    <w:rsid w:val="00E329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5818"/>
  <w15:chartTrackingRefBased/>
  <w15:docId w15:val="{81DFB7F2-88F5-40AC-B3B8-AB982411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D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D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D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D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D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D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D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D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D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D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D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D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D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D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D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D7B"/>
    <w:rPr>
      <w:rFonts w:eastAsiaTheme="majorEastAsia" w:cstheme="majorBidi"/>
      <w:color w:val="272727" w:themeColor="text1" w:themeTint="D8"/>
    </w:rPr>
  </w:style>
  <w:style w:type="paragraph" w:styleId="Ttulo">
    <w:name w:val="Title"/>
    <w:basedOn w:val="Normal"/>
    <w:next w:val="Normal"/>
    <w:link w:val="TtuloCar"/>
    <w:uiPriority w:val="10"/>
    <w:qFormat/>
    <w:rsid w:val="0022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D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D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D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D7B"/>
    <w:pPr>
      <w:spacing w:before="160"/>
      <w:jc w:val="center"/>
    </w:pPr>
    <w:rPr>
      <w:i/>
      <w:iCs/>
      <w:color w:val="404040" w:themeColor="text1" w:themeTint="BF"/>
    </w:rPr>
  </w:style>
  <w:style w:type="character" w:customStyle="1" w:styleId="CitaCar">
    <w:name w:val="Cita Car"/>
    <w:basedOn w:val="Fuentedeprrafopredeter"/>
    <w:link w:val="Cita"/>
    <w:uiPriority w:val="29"/>
    <w:rsid w:val="00225D7B"/>
    <w:rPr>
      <w:i/>
      <w:iCs/>
      <w:color w:val="404040" w:themeColor="text1" w:themeTint="BF"/>
    </w:rPr>
  </w:style>
  <w:style w:type="paragraph" w:styleId="Prrafodelista">
    <w:name w:val="List Paragraph"/>
    <w:basedOn w:val="Normal"/>
    <w:uiPriority w:val="34"/>
    <w:qFormat/>
    <w:rsid w:val="00225D7B"/>
    <w:pPr>
      <w:ind w:left="720"/>
      <w:contextualSpacing/>
    </w:pPr>
  </w:style>
  <w:style w:type="character" w:styleId="nfasisintenso">
    <w:name w:val="Intense Emphasis"/>
    <w:basedOn w:val="Fuentedeprrafopredeter"/>
    <w:uiPriority w:val="21"/>
    <w:qFormat/>
    <w:rsid w:val="00225D7B"/>
    <w:rPr>
      <w:i/>
      <w:iCs/>
      <w:color w:val="0F4761" w:themeColor="accent1" w:themeShade="BF"/>
    </w:rPr>
  </w:style>
  <w:style w:type="paragraph" w:styleId="Citadestacada">
    <w:name w:val="Intense Quote"/>
    <w:basedOn w:val="Normal"/>
    <w:next w:val="Normal"/>
    <w:link w:val="CitadestacadaCar"/>
    <w:uiPriority w:val="30"/>
    <w:qFormat/>
    <w:rsid w:val="0022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D7B"/>
    <w:rPr>
      <w:i/>
      <w:iCs/>
      <w:color w:val="0F4761" w:themeColor="accent1" w:themeShade="BF"/>
    </w:rPr>
  </w:style>
  <w:style w:type="character" w:styleId="Referenciaintensa">
    <w:name w:val="Intense Reference"/>
    <w:basedOn w:val="Fuentedeprrafopredeter"/>
    <w:uiPriority w:val="32"/>
    <w:qFormat/>
    <w:rsid w:val="00225D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928</Words>
  <Characters>5109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DaniFito Mesa</dc:creator>
  <cp:keywords/>
  <dc:description/>
  <cp:lastModifiedBy>DaniFito Mesa</cp:lastModifiedBy>
  <cp:revision>14</cp:revision>
  <dcterms:created xsi:type="dcterms:W3CDTF">2025-11-26T13:29:00Z</dcterms:created>
  <dcterms:modified xsi:type="dcterms:W3CDTF">2025-12-22T14:31:00Z</dcterms:modified>
</cp:coreProperties>
</file>